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33B8" w14:textId="4E84F904" w:rsidR="00147A5B" w:rsidRDefault="009C6BD6" w:rsidP="009C6BD6">
      <w:pPr>
        <w:jc w:val="center"/>
        <w:rPr>
          <w:rFonts w:cstheme="minorHAnsi"/>
          <w:sz w:val="48"/>
          <w:szCs w:val="48"/>
        </w:rPr>
      </w:pPr>
      <w:r>
        <w:rPr>
          <w:rFonts w:cstheme="minorHAnsi"/>
          <w:b/>
          <w:bCs/>
          <w:sz w:val="48"/>
          <w:szCs w:val="48"/>
          <w:u w:val="single"/>
        </w:rPr>
        <w:t>WALTHAM CHASE AEROMODELLERS</w:t>
      </w:r>
    </w:p>
    <w:p w14:paraId="5E51E37F" w14:textId="2B1B87C7" w:rsidR="009C6BD6" w:rsidRDefault="009C6BD6" w:rsidP="009C6BD6">
      <w:pPr>
        <w:jc w:val="center"/>
        <w:rPr>
          <w:rFonts w:cstheme="minorHAnsi"/>
          <w:sz w:val="48"/>
          <w:szCs w:val="48"/>
        </w:rPr>
      </w:pPr>
      <w:r>
        <w:rPr>
          <w:rFonts w:cstheme="minorHAnsi"/>
          <w:sz w:val="48"/>
          <w:szCs w:val="48"/>
        </w:rPr>
        <w:t>INDOOR FLYING – GUIDELINES</w:t>
      </w:r>
    </w:p>
    <w:p w14:paraId="07DD8A4A" w14:textId="3122459E" w:rsidR="009C6BD6" w:rsidRPr="006E34AB" w:rsidRDefault="009C6BD6" w:rsidP="009C6BD6">
      <w:pPr>
        <w:rPr>
          <w:rFonts w:cstheme="minorHAnsi"/>
          <w:b/>
          <w:bCs/>
          <w:sz w:val="24"/>
          <w:szCs w:val="24"/>
        </w:rPr>
      </w:pPr>
      <w:r w:rsidRPr="006E34AB">
        <w:rPr>
          <w:rFonts w:cstheme="minorHAnsi"/>
          <w:b/>
          <w:bCs/>
          <w:sz w:val="24"/>
          <w:szCs w:val="24"/>
        </w:rPr>
        <w:t>General</w:t>
      </w:r>
    </w:p>
    <w:p w14:paraId="0AD593D2" w14:textId="627B55F0" w:rsidR="009C6BD6" w:rsidRDefault="009C6BD6" w:rsidP="009C6BD6">
      <w:pPr>
        <w:pStyle w:val="ListParagraph"/>
        <w:numPr>
          <w:ilvl w:val="0"/>
          <w:numId w:val="1"/>
        </w:numPr>
        <w:rPr>
          <w:rFonts w:cstheme="minorHAnsi"/>
          <w:sz w:val="24"/>
          <w:szCs w:val="24"/>
        </w:rPr>
      </w:pPr>
      <w:r>
        <w:rPr>
          <w:rFonts w:cstheme="minorHAnsi"/>
          <w:sz w:val="24"/>
          <w:szCs w:val="24"/>
        </w:rPr>
        <w:t xml:space="preserve">At present there are no government guidelines on Covid. Whether this will remain the case throughout </w:t>
      </w:r>
      <w:r w:rsidR="003A0D47">
        <w:rPr>
          <w:rFonts w:cstheme="minorHAnsi"/>
          <w:sz w:val="24"/>
          <w:szCs w:val="24"/>
        </w:rPr>
        <w:t>this indoor season</w:t>
      </w:r>
      <w:r>
        <w:rPr>
          <w:rFonts w:cstheme="minorHAnsi"/>
          <w:sz w:val="24"/>
          <w:szCs w:val="24"/>
        </w:rPr>
        <w:t xml:space="preserve"> is unknown at present, however our ethos for Covid must be that if you or a member of your immediate family/household has, or suspects they have, </w:t>
      </w:r>
      <w:r w:rsidR="00371722">
        <w:rPr>
          <w:rFonts w:cstheme="minorHAnsi"/>
          <w:sz w:val="24"/>
          <w:szCs w:val="24"/>
        </w:rPr>
        <w:t>Covid symptoms, the</w:t>
      </w:r>
      <w:r w:rsidR="00F42DF8">
        <w:rPr>
          <w:rFonts w:cstheme="minorHAnsi"/>
          <w:sz w:val="24"/>
          <w:szCs w:val="24"/>
        </w:rPr>
        <w:t>n</w:t>
      </w:r>
      <w:r w:rsidR="00371722">
        <w:rPr>
          <w:rFonts w:cstheme="minorHAnsi"/>
          <w:sz w:val="24"/>
          <w:szCs w:val="24"/>
        </w:rPr>
        <w:t xml:space="preserve"> you should not attend </w:t>
      </w:r>
      <w:r w:rsidR="00F42DF8">
        <w:rPr>
          <w:rFonts w:cstheme="minorHAnsi"/>
          <w:sz w:val="24"/>
          <w:szCs w:val="24"/>
        </w:rPr>
        <w:t>our indoor flying events until the symptoms clear.</w:t>
      </w:r>
    </w:p>
    <w:p w14:paraId="3BB18242" w14:textId="4CEBBA89" w:rsidR="00825850" w:rsidRDefault="00146DE9" w:rsidP="009C6BD6">
      <w:pPr>
        <w:pStyle w:val="ListParagraph"/>
        <w:numPr>
          <w:ilvl w:val="0"/>
          <w:numId w:val="1"/>
        </w:numPr>
        <w:rPr>
          <w:rFonts w:cstheme="minorHAnsi"/>
          <w:sz w:val="24"/>
          <w:szCs w:val="24"/>
        </w:rPr>
      </w:pPr>
      <w:r>
        <w:rPr>
          <w:rFonts w:cstheme="minorHAnsi"/>
          <w:sz w:val="24"/>
          <w:szCs w:val="24"/>
        </w:rPr>
        <w:t>It is assumed that all models flown</w:t>
      </w:r>
      <w:r w:rsidR="008537B6">
        <w:rPr>
          <w:rFonts w:cstheme="minorHAnsi"/>
          <w:sz w:val="24"/>
          <w:szCs w:val="24"/>
        </w:rPr>
        <w:t xml:space="preserve"> at</w:t>
      </w:r>
      <w:r>
        <w:rPr>
          <w:rFonts w:cstheme="minorHAnsi"/>
          <w:sz w:val="24"/>
          <w:szCs w:val="24"/>
        </w:rPr>
        <w:t xml:space="preserve"> </w:t>
      </w:r>
      <w:r w:rsidR="008537B6">
        <w:rPr>
          <w:rFonts w:cstheme="minorHAnsi"/>
          <w:sz w:val="24"/>
          <w:szCs w:val="24"/>
        </w:rPr>
        <w:t>indoor</w:t>
      </w:r>
      <w:r w:rsidR="006E34AB">
        <w:rPr>
          <w:rFonts w:cstheme="minorHAnsi"/>
          <w:sz w:val="24"/>
          <w:szCs w:val="24"/>
        </w:rPr>
        <w:t xml:space="preserve"> R</w:t>
      </w:r>
      <w:r w:rsidR="008537B6">
        <w:rPr>
          <w:rFonts w:cstheme="minorHAnsi"/>
          <w:sz w:val="24"/>
          <w:szCs w:val="24"/>
        </w:rPr>
        <w:t>/C meetings</w:t>
      </w:r>
      <w:r>
        <w:rPr>
          <w:rFonts w:cstheme="minorHAnsi"/>
          <w:sz w:val="24"/>
          <w:szCs w:val="24"/>
        </w:rPr>
        <w:t xml:space="preserve"> will be operating under 2.4 GHz control. If you wish to fly a model which is not 2.4 GHz controlled (e.g. 27 MHz, 35 MHz or </w:t>
      </w:r>
      <w:r w:rsidR="002A4644">
        <w:rPr>
          <w:rFonts w:cstheme="minorHAnsi"/>
          <w:sz w:val="24"/>
          <w:szCs w:val="24"/>
        </w:rPr>
        <w:t>infra-red</w:t>
      </w:r>
      <w:r>
        <w:rPr>
          <w:rFonts w:cstheme="minorHAnsi"/>
          <w:sz w:val="24"/>
          <w:szCs w:val="24"/>
        </w:rPr>
        <w:t>)</w:t>
      </w:r>
      <w:r w:rsidR="002A4644">
        <w:rPr>
          <w:rFonts w:cstheme="minorHAnsi"/>
          <w:sz w:val="24"/>
          <w:szCs w:val="24"/>
        </w:rPr>
        <w:t xml:space="preserve"> you MUST notify the event controller before switching a non-2.4 GHz system on to enable a check to be made for potential frequency clashes which may lead to loss of control to a model at the event.</w:t>
      </w:r>
    </w:p>
    <w:p w14:paraId="0A5FE8E6" w14:textId="1E9CC5C1" w:rsidR="008A7758" w:rsidRDefault="008A7758" w:rsidP="009C6BD6">
      <w:pPr>
        <w:pStyle w:val="ListParagraph"/>
        <w:numPr>
          <w:ilvl w:val="0"/>
          <w:numId w:val="1"/>
        </w:numPr>
        <w:rPr>
          <w:rFonts w:cstheme="minorHAnsi"/>
          <w:sz w:val="24"/>
          <w:szCs w:val="24"/>
        </w:rPr>
      </w:pPr>
      <w:r>
        <w:rPr>
          <w:rFonts w:cstheme="minorHAnsi"/>
          <w:sz w:val="24"/>
          <w:szCs w:val="24"/>
        </w:rPr>
        <w:t>Any person wishing the fly a model at any of our indoor meetings must be a member of the BMFA (or equivalent) to ensure all pilots have adequate third-party insurance. Please note that if you cannot prove you have BMFA insurance (or equivalent) you will not be permitted to fly.</w:t>
      </w:r>
    </w:p>
    <w:p w14:paraId="218E5C1C" w14:textId="6D21995E" w:rsidR="00825850" w:rsidRPr="006E34AB" w:rsidRDefault="00825850" w:rsidP="00825850">
      <w:pPr>
        <w:rPr>
          <w:rFonts w:cstheme="minorHAnsi"/>
          <w:b/>
          <w:bCs/>
          <w:sz w:val="24"/>
          <w:szCs w:val="24"/>
        </w:rPr>
      </w:pPr>
      <w:r w:rsidRPr="006E34AB">
        <w:rPr>
          <w:rFonts w:cstheme="minorHAnsi"/>
          <w:b/>
          <w:bCs/>
          <w:sz w:val="24"/>
          <w:szCs w:val="24"/>
        </w:rPr>
        <w:t>Indoor R/C Events – Wickham</w:t>
      </w:r>
    </w:p>
    <w:p w14:paraId="22E3947B" w14:textId="0C9BD00E" w:rsidR="00825850" w:rsidRDefault="00825850" w:rsidP="00825850">
      <w:pPr>
        <w:pStyle w:val="ListParagraph"/>
        <w:numPr>
          <w:ilvl w:val="0"/>
          <w:numId w:val="2"/>
        </w:numPr>
        <w:rPr>
          <w:rFonts w:cstheme="minorHAnsi"/>
          <w:sz w:val="24"/>
          <w:szCs w:val="24"/>
        </w:rPr>
      </w:pPr>
      <w:r>
        <w:rPr>
          <w:rFonts w:cstheme="minorHAnsi"/>
          <w:sz w:val="24"/>
          <w:szCs w:val="24"/>
        </w:rPr>
        <w:t xml:space="preserve">Wickham Community Centre is a </w:t>
      </w:r>
      <w:r w:rsidR="002A4644">
        <w:rPr>
          <w:rFonts w:cstheme="minorHAnsi"/>
          <w:sz w:val="24"/>
          <w:szCs w:val="24"/>
        </w:rPr>
        <w:t>2-badminton</w:t>
      </w:r>
      <w:r>
        <w:rPr>
          <w:rFonts w:cstheme="minorHAnsi"/>
          <w:sz w:val="24"/>
          <w:szCs w:val="24"/>
        </w:rPr>
        <w:t xml:space="preserve"> court sized hall, and as such it is necessary to </w:t>
      </w:r>
      <w:r w:rsidR="00146DE9">
        <w:rPr>
          <w:rFonts w:cstheme="minorHAnsi"/>
          <w:sz w:val="24"/>
          <w:szCs w:val="24"/>
        </w:rPr>
        <w:t xml:space="preserve">limit the size of models and the power available to any model.  The model limits </w:t>
      </w:r>
      <w:r w:rsidR="00071C1D">
        <w:rPr>
          <w:rFonts w:cstheme="minorHAnsi"/>
          <w:sz w:val="24"/>
          <w:szCs w:val="24"/>
        </w:rPr>
        <w:t>given below.</w:t>
      </w:r>
    </w:p>
    <w:p w14:paraId="7FFE8849" w14:textId="77777777" w:rsidR="00386968" w:rsidRDefault="00386968" w:rsidP="00386968">
      <w:pPr>
        <w:pStyle w:val="ListParagraph"/>
        <w:numPr>
          <w:ilvl w:val="1"/>
          <w:numId w:val="2"/>
        </w:numPr>
        <w:rPr>
          <w:rFonts w:cstheme="minorHAnsi"/>
          <w:sz w:val="24"/>
          <w:szCs w:val="24"/>
        </w:rPr>
      </w:pPr>
      <w:r>
        <w:rPr>
          <w:rFonts w:cstheme="minorHAnsi"/>
          <w:sz w:val="24"/>
          <w:szCs w:val="24"/>
        </w:rPr>
        <w:t>All flying must take place in front of the line of pilots, who stand in front of the tables to fly their models. Do not fly above or behind yourself.</w:t>
      </w:r>
    </w:p>
    <w:p w14:paraId="7CDE876E" w14:textId="5EF2A306" w:rsidR="00386968" w:rsidRDefault="00386968" w:rsidP="00386968">
      <w:pPr>
        <w:pStyle w:val="ListParagraph"/>
        <w:numPr>
          <w:ilvl w:val="1"/>
          <w:numId w:val="2"/>
        </w:numPr>
        <w:rPr>
          <w:rFonts w:cstheme="minorHAnsi"/>
          <w:sz w:val="24"/>
          <w:szCs w:val="24"/>
        </w:rPr>
      </w:pPr>
      <w:r>
        <w:rPr>
          <w:rFonts w:cstheme="minorHAnsi"/>
          <w:sz w:val="24"/>
          <w:szCs w:val="24"/>
        </w:rPr>
        <w:t>Fixed wing pilots must not stand against either end wall to fly their models.</w:t>
      </w:r>
    </w:p>
    <w:p w14:paraId="34D68278" w14:textId="6AF84A4F" w:rsidR="00146DE9" w:rsidRDefault="00146DE9" w:rsidP="00146DE9">
      <w:pPr>
        <w:pStyle w:val="ListParagraph"/>
        <w:numPr>
          <w:ilvl w:val="1"/>
          <w:numId w:val="2"/>
        </w:numPr>
        <w:rPr>
          <w:rFonts w:cstheme="minorHAnsi"/>
          <w:sz w:val="24"/>
          <w:szCs w:val="24"/>
        </w:rPr>
      </w:pPr>
      <w:r>
        <w:rPr>
          <w:rFonts w:cstheme="minorHAnsi"/>
          <w:sz w:val="24"/>
          <w:szCs w:val="24"/>
        </w:rPr>
        <w:t>Maximum weight of fixed wing models – 95 grammes (3.5 ounces) in flight trim including battery</w:t>
      </w:r>
      <w:r w:rsidR="000119AA">
        <w:rPr>
          <w:rFonts w:cstheme="minorHAnsi"/>
          <w:sz w:val="24"/>
          <w:szCs w:val="24"/>
        </w:rPr>
        <w:t>.</w:t>
      </w:r>
    </w:p>
    <w:p w14:paraId="108A701C" w14:textId="52479E60" w:rsidR="002A4644" w:rsidRDefault="002A4644" w:rsidP="00146DE9">
      <w:pPr>
        <w:pStyle w:val="ListParagraph"/>
        <w:numPr>
          <w:ilvl w:val="1"/>
          <w:numId w:val="2"/>
        </w:numPr>
        <w:rPr>
          <w:rFonts w:cstheme="minorHAnsi"/>
          <w:sz w:val="24"/>
          <w:szCs w:val="24"/>
        </w:rPr>
      </w:pPr>
      <w:r>
        <w:rPr>
          <w:rFonts w:cstheme="minorHAnsi"/>
          <w:sz w:val="24"/>
          <w:szCs w:val="24"/>
        </w:rPr>
        <w:t>Helicopters are limited to a rotor diameter of 12” (305mm).</w:t>
      </w:r>
    </w:p>
    <w:p w14:paraId="2093B573" w14:textId="18E196BD" w:rsidR="000119AA" w:rsidRDefault="00110185" w:rsidP="00146DE9">
      <w:pPr>
        <w:pStyle w:val="ListParagraph"/>
        <w:numPr>
          <w:ilvl w:val="1"/>
          <w:numId w:val="2"/>
        </w:numPr>
        <w:rPr>
          <w:rFonts w:cstheme="minorHAnsi"/>
          <w:sz w:val="24"/>
          <w:szCs w:val="24"/>
        </w:rPr>
      </w:pPr>
      <w:r>
        <w:rPr>
          <w:rFonts w:cstheme="minorHAnsi"/>
          <w:sz w:val="24"/>
          <w:szCs w:val="24"/>
        </w:rPr>
        <w:t>Drones (FPV equipped or not) may be flown at these events.</w:t>
      </w:r>
    </w:p>
    <w:p w14:paraId="21609E37" w14:textId="2A581BFF" w:rsidR="00110185" w:rsidRDefault="00110185" w:rsidP="00146DE9">
      <w:pPr>
        <w:pStyle w:val="ListParagraph"/>
        <w:numPr>
          <w:ilvl w:val="1"/>
          <w:numId w:val="2"/>
        </w:numPr>
        <w:rPr>
          <w:rFonts w:cstheme="minorHAnsi"/>
          <w:sz w:val="24"/>
          <w:szCs w:val="24"/>
        </w:rPr>
      </w:pPr>
      <w:r>
        <w:rPr>
          <w:rFonts w:cstheme="minorHAnsi"/>
          <w:sz w:val="24"/>
          <w:szCs w:val="24"/>
        </w:rPr>
        <w:t xml:space="preserve">Drones must be limited to a </w:t>
      </w:r>
      <w:r w:rsidR="006373A0">
        <w:rPr>
          <w:rFonts w:cstheme="minorHAnsi"/>
          <w:sz w:val="24"/>
          <w:szCs w:val="24"/>
        </w:rPr>
        <w:t>motor-to-motor</w:t>
      </w:r>
      <w:r>
        <w:rPr>
          <w:rFonts w:cstheme="minorHAnsi"/>
          <w:sz w:val="24"/>
          <w:szCs w:val="24"/>
        </w:rPr>
        <w:t xml:space="preserve"> diameter not exceeding 152 mm (6”)</w:t>
      </w:r>
      <w:r w:rsidR="00DF70F1">
        <w:rPr>
          <w:rFonts w:cstheme="minorHAnsi"/>
          <w:sz w:val="24"/>
          <w:szCs w:val="24"/>
        </w:rPr>
        <w:t>.</w:t>
      </w:r>
    </w:p>
    <w:p w14:paraId="4D09BE86" w14:textId="4B6AC338" w:rsidR="00101356" w:rsidRDefault="00101356" w:rsidP="00146DE9">
      <w:pPr>
        <w:pStyle w:val="ListParagraph"/>
        <w:numPr>
          <w:ilvl w:val="1"/>
          <w:numId w:val="2"/>
        </w:numPr>
        <w:rPr>
          <w:rFonts w:cstheme="minorHAnsi"/>
          <w:sz w:val="24"/>
          <w:szCs w:val="24"/>
        </w:rPr>
      </w:pPr>
      <w:r>
        <w:rPr>
          <w:rFonts w:cstheme="minorHAnsi"/>
          <w:sz w:val="24"/>
          <w:szCs w:val="24"/>
        </w:rPr>
        <w:t>FPV is permitted in the appropriate slot. Each FPV operator must have a spotter located alongside them. FPV equipment must be 25mW 5.8GHz or Wi-Fi based. Please check with other FPV operators before switching on your equipment</w:t>
      </w:r>
      <w:r w:rsidR="00334248">
        <w:rPr>
          <w:rFonts w:cstheme="minorHAnsi"/>
          <w:sz w:val="24"/>
          <w:szCs w:val="24"/>
        </w:rPr>
        <w:t xml:space="preserve"> to prevent affecting their view of </w:t>
      </w:r>
      <w:r w:rsidR="00923ADB">
        <w:rPr>
          <w:rFonts w:cstheme="minorHAnsi"/>
          <w:sz w:val="24"/>
          <w:szCs w:val="24"/>
        </w:rPr>
        <w:t>their model</w:t>
      </w:r>
      <w:r w:rsidR="00D44898">
        <w:rPr>
          <w:rFonts w:cstheme="minorHAnsi"/>
          <w:sz w:val="24"/>
          <w:szCs w:val="24"/>
        </w:rPr>
        <w:t xml:space="preserve"> </w:t>
      </w:r>
      <w:r w:rsidR="00923ADB">
        <w:rPr>
          <w:rFonts w:cstheme="minorHAnsi"/>
          <w:sz w:val="24"/>
          <w:szCs w:val="24"/>
        </w:rPr>
        <w:t>through their viewing equipment. No more than four FPV equipped models can fly at the same time due to frequency/waveband limitations.</w:t>
      </w:r>
    </w:p>
    <w:p w14:paraId="59D00CDD" w14:textId="7C703CEE" w:rsidR="00923ADB" w:rsidRDefault="00923ADB" w:rsidP="00146DE9">
      <w:pPr>
        <w:pStyle w:val="ListParagraph"/>
        <w:numPr>
          <w:ilvl w:val="1"/>
          <w:numId w:val="2"/>
        </w:numPr>
        <w:rPr>
          <w:rFonts w:cstheme="minorHAnsi"/>
          <w:sz w:val="24"/>
          <w:szCs w:val="24"/>
        </w:rPr>
      </w:pPr>
      <w:r>
        <w:rPr>
          <w:rFonts w:cstheme="minorHAnsi"/>
          <w:sz w:val="24"/>
          <w:szCs w:val="24"/>
        </w:rPr>
        <w:t>Batteries for models are limited to a 2-cell Li-Po pack maximum.</w:t>
      </w:r>
    </w:p>
    <w:p w14:paraId="4058CD14" w14:textId="59F66894" w:rsidR="00480532" w:rsidRDefault="00480532" w:rsidP="00146DE9">
      <w:pPr>
        <w:pStyle w:val="ListParagraph"/>
        <w:numPr>
          <w:ilvl w:val="1"/>
          <w:numId w:val="2"/>
        </w:numPr>
        <w:rPr>
          <w:rFonts w:cstheme="minorHAnsi"/>
          <w:sz w:val="24"/>
          <w:szCs w:val="24"/>
        </w:rPr>
      </w:pPr>
      <w:r>
        <w:rPr>
          <w:rFonts w:cstheme="minorHAnsi"/>
          <w:sz w:val="24"/>
          <w:szCs w:val="24"/>
        </w:rPr>
        <w:t>Separate slots will operate for fixed wing models and helicopters/ quadcopters.</w:t>
      </w:r>
    </w:p>
    <w:p w14:paraId="70050126" w14:textId="36198007" w:rsidR="00825850" w:rsidRPr="006E34AB" w:rsidRDefault="002F6F47" w:rsidP="00825850">
      <w:pPr>
        <w:rPr>
          <w:rFonts w:cstheme="minorHAnsi"/>
          <w:b/>
          <w:bCs/>
          <w:sz w:val="24"/>
          <w:szCs w:val="24"/>
        </w:rPr>
      </w:pPr>
      <w:r w:rsidRPr="006E34AB">
        <w:rPr>
          <w:rFonts w:cstheme="minorHAnsi"/>
          <w:b/>
          <w:bCs/>
          <w:sz w:val="24"/>
          <w:szCs w:val="24"/>
        </w:rPr>
        <w:lastRenderedPageBreak/>
        <w:t>Indoor R/C Events – Havant</w:t>
      </w:r>
    </w:p>
    <w:p w14:paraId="1D7502C3" w14:textId="1A043650" w:rsidR="002F6F47" w:rsidRDefault="002F6F47" w:rsidP="002F6F47">
      <w:pPr>
        <w:pStyle w:val="ListParagraph"/>
        <w:numPr>
          <w:ilvl w:val="0"/>
          <w:numId w:val="3"/>
        </w:numPr>
        <w:rPr>
          <w:rFonts w:cstheme="minorHAnsi"/>
          <w:sz w:val="24"/>
          <w:szCs w:val="24"/>
        </w:rPr>
      </w:pPr>
      <w:r>
        <w:rPr>
          <w:rFonts w:cstheme="minorHAnsi"/>
          <w:sz w:val="24"/>
          <w:szCs w:val="24"/>
        </w:rPr>
        <w:t xml:space="preserve">Havant Leisure Centre is an 8-badminton court sports hall. As such any model which is suitable for indoor flying should be capable of </w:t>
      </w:r>
      <w:r w:rsidR="00A26911">
        <w:rPr>
          <w:rFonts w:cstheme="minorHAnsi"/>
          <w:sz w:val="24"/>
          <w:szCs w:val="24"/>
        </w:rPr>
        <w:t>be</w:t>
      </w:r>
      <w:r>
        <w:rPr>
          <w:rFonts w:cstheme="minorHAnsi"/>
          <w:sz w:val="24"/>
          <w:szCs w:val="24"/>
        </w:rPr>
        <w:t xml:space="preserve">ing </w:t>
      </w:r>
      <w:r w:rsidR="00A26911">
        <w:rPr>
          <w:rFonts w:cstheme="minorHAnsi"/>
          <w:sz w:val="24"/>
          <w:szCs w:val="24"/>
        </w:rPr>
        <w:t xml:space="preserve">flown </w:t>
      </w:r>
      <w:r>
        <w:rPr>
          <w:rFonts w:cstheme="minorHAnsi"/>
          <w:sz w:val="24"/>
          <w:szCs w:val="24"/>
        </w:rPr>
        <w:t xml:space="preserve">in the hall. Other than specialist </w:t>
      </w:r>
      <w:r w:rsidR="00A26911">
        <w:rPr>
          <w:rFonts w:cstheme="minorHAnsi"/>
          <w:sz w:val="24"/>
          <w:szCs w:val="24"/>
        </w:rPr>
        <w:t>indoor competition models (aerobatic or scale), models up to shock flyer size are the norm for the hall.</w:t>
      </w:r>
    </w:p>
    <w:p w14:paraId="77AE70D1" w14:textId="06F6F785" w:rsidR="003A0D47" w:rsidRDefault="003A0D47" w:rsidP="00A26911">
      <w:pPr>
        <w:pStyle w:val="ListParagraph"/>
        <w:numPr>
          <w:ilvl w:val="1"/>
          <w:numId w:val="3"/>
        </w:numPr>
        <w:rPr>
          <w:rFonts w:cstheme="minorHAnsi"/>
          <w:sz w:val="24"/>
          <w:szCs w:val="24"/>
        </w:rPr>
      </w:pPr>
      <w:r>
        <w:rPr>
          <w:rFonts w:cstheme="minorHAnsi"/>
          <w:sz w:val="24"/>
          <w:szCs w:val="24"/>
        </w:rPr>
        <w:t>All flying must take place in front of the line of pilots, who stand in front of the tables to fly their models. Do not fly above or behind yourself.</w:t>
      </w:r>
    </w:p>
    <w:p w14:paraId="4B825081" w14:textId="0CC50226" w:rsidR="003A0D47" w:rsidRDefault="003A0D47" w:rsidP="00A26911">
      <w:pPr>
        <w:pStyle w:val="ListParagraph"/>
        <w:numPr>
          <w:ilvl w:val="1"/>
          <w:numId w:val="3"/>
        </w:numPr>
        <w:rPr>
          <w:rFonts w:cstheme="minorHAnsi"/>
          <w:sz w:val="24"/>
          <w:szCs w:val="24"/>
        </w:rPr>
      </w:pPr>
      <w:r>
        <w:rPr>
          <w:rFonts w:cstheme="minorHAnsi"/>
          <w:sz w:val="24"/>
          <w:szCs w:val="24"/>
        </w:rPr>
        <w:t>Fixed wing pilots must not stand against either end wall to fly their models.</w:t>
      </w:r>
    </w:p>
    <w:p w14:paraId="2EA44ED7" w14:textId="28F5C5B5" w:rsidR="00A26911" w:rsidRDefault="00A26911" w:rsidP="00A26911">
      <w:pPr>
        <w:pStyle w:val="ListParagraph"/>
        <w:numPr>
          <w:ilvl w:val="1"/>
          <w:numId w:val="3"/>
        </w:numPr>
        <w:rPr>
          <w:rFonts w:cstheme="minorHAnsi"/>
          <w:sz w:val="24"/>
          <w:szCs w:val="24"/>
        </w:rPr>
      </w:pPr>
      <w:r>
        <w:rPr>
          <w:rFonts w:cstheme="minorHAnsi"/>
          <w:sz w:val="24"/>
          <w:szCs w:val="24"/>
        </w:rPr>
        <w:t xml:space="preserve">Havant Leisure Centre main hall is divided into 2 sections by rebound boards and a net. Currently we hire the </w:t>
      </w:r>
      <w:r w:rsidR="00DF70F1">
        <w:rPr>
          <w:rFonts w:cstheme="minorHAnsi"/>
          <w:sz w:val="24"/>
          <w:szCs w:val="24"/>
        </w:rPr>
        <w:t>left-hand</w:t>
      </w:r>
      <w:r>
        <w:rPr>
          <w:rFonts w:cstheme="minorHAnsi"/>
          <w:sz w:val="24"/>
          <w:szCs w:val="24"/>
        </w:rPr>
        <w:t xml:space="preserve"> side of the hall, but with the net withdrawn we can fly over the whole of the hall.</w:t>
      </w:r>
      <w:r w:rsidR="00DF70F1">
        <w:rPr>
          <w:rFonts w:cstheme="minorHAnsi"/>
          <w:sz w:val="24"/>
          <w:szCs w:val="24"/>
        </w:rPr>
        <w:t xml:space="preserve"> Apart from having to take-off from left to right the rebound boards do not appear to cause any significant inconvenience.</w:t>
      </w:r>
    </w:p>
    <w:p w14:paraId="06DC62EB" w14:textId="38DA4780" w:rsidR="003A0D47" w:rsidRDefault="003A0D47" w:rsidP="00A26911">
      <w:pPr>
        <w:pStyle w:val="ListParagraph"/>
        <w:numPr>
          <w:ilvl w:val="1"/>
          <w:numId w:val="3"/>
        </w:numPr>
        <w:rPr>
          <w:rFonts w:cstheme="minorHAnsi"/>
          <w:sz w:val="24"/>
          <w:szCs w:val="24"/>
        </w:rPr>
      </w:pPr>
      <w:r>
        <w:rPr>
          <w:rFonts w:cstheme="minorHAnsi"/>
          <w:sz w:val="24"/>
          <w:szCs w:val="24"/>
        </w:rPr>
        <w:t>In the event that the centre allows other users to use the far side of the hall whilst we are flying, we will ask the centre to draw the net across the hall and move our tables to a position in front of the rebound boards. This will hopefully prevent models becoming entangled in the net.</w:t>
      </w:r>
    </w:p>
    <w:p w14:paraId="7C6833B2" w14:textId="64B6BF70" w:rsidR="00DF70F1" w:rsidRDefault="00DF70F1" w:rsidP="00A26911">
      <w:pPr>
        <w:pStyle w:val="ListParagraph"/>
        <w:numPr>
          <w:ilvl w:val="1"/>
          <w:numId w:val="3"/>
        </w:numPr>
        <w:rPr>
          <w:rFonts w:cstheme="minorHAnsi"/>
          <w:sz w:val="24"/>
          <w:szCs w:val="24"/>
        </w:rPr>
      </w:pPr>
      <w:r>
        <w:rPr>
          <w:rFonts w:cstheme="minorHAnsi"/>
          <w:sz w:val="24"/>
          <w:szCs w:val="24"/>
        </w:rPr>
        <w:t xml:space="preserve">When numbers increase </w:t>
      </w:r>
      <w:r w:rsidR="008537B6">
        <w:rPr>
          <w:rFonts w:cstheme="minorHAnsi"/>
          <w:sz w:val="24"/>
          <w:szCs w:val="24"/>
        </w:rPr>
        <w:t xml:space="preserve">to the required level </w:t>
      </w:r>
      <w:r>
        <w:rPr>
          <w:rFonts w:cstheme="minorHAnsi"/>
          <w:sz w:val="24"/>
          <w:szCs w:val="24"/>
        </w:rPr>
        <w:t>it is our intention to revert to hiring the whole hall (as we did pre-pandemic)</w:t>
      </w:r>
      <w:r w:rsidR="004A38CB">
        <w:rPr>
          <w:rFonts w:cstheme="minorHAnsi"/>
          <w:sz w:val="24"/>
          <w:szCs w:val="24"/>
        </w:rPr>
        <w:t xml:space="preserve"> with the rebound boards removed.</w:t>
      </w:r>
    </w:p>
    <w:p w14:paraId="3083083A" w14:textId="5F9A2239" w:rsidR="004A38CB" w:rsidRDefault="004A38CB" w:rsidP="004A38CB">
      <w:pPr>
        <w:pStyle w:val="ListParagraph"/>
        <w:numPr>
          <w:ilvl w:val="1"/>
          <w:numId w:val="3"/>
        </w:numPr>
        <w:rPr>
          <w:rFonts w:cstheme="minorHAnsi"/>
          <w:sz w:val="24"/>
          <w:szCs w:val="24"/>
        </w:rPr>
      </w:pPr>
      <w:r>
        <w:rPr>
          <w:rFonts w:cstheme="minorHAnsi"/>
          <w:sz w:val="24"/>
          <w:szCs w:val="24"/>
        </w:rPr>
        <w:t>FPV is permitted in the appropriate slot. Each FPV operator must have a spotter located alongside them. FPV equipment must be 25</w:t>
      </w:r>
      <w:r w:rsidR="008537B6">
        <w:rPr>
          <w:rFonts w:cstheme="minorHAnsi"/>
          <w:sz w:val="24"/>
          <w:szCs w:val="24"/>
        </w:rPr>
        <w:t xml:space="preserve"> </w:t>
      </w:r>
      <w:r>
        <w:rPr>
          <w:rFonts w:cstheme="minorHAnsi"/>
          <w:sz w:val="24"/>
          <w:szCs w:val="24"/>
        </w:rPr>
        <w:t>mW 5.8</w:t>
      </w:r>
      <w:r w:rsidR="008537B6">
        <w:rPr>
          <w:rFonts w:cstheme="minorHAnsi"/>
          <w:sz w:val="24"/>
          <w:szCs w:val="24"/>
        </w:rPr>
        <w:t xml:space="preserve"> </w:t>
      </w:r>
      <w:r>
        <w:rPr>
          <w:rFonts w:cstheme="minorHAnsi"/>
          <w:sz w:val="24"/>
          <w:szCs w:val="24"/>
        </w:rPr>
        <w:t>GHz or Wi-Fi based. Please check with other FPV operators before switching on your equipment to prevent affecting their view of their model through their viewing equipment. No more than four FPV equipped models can fly at the same time due to frequency/waveband limitations.</w:t>
      </w:r>
    </w:p>
    <w:p w14:paraId="7FCD6DF8" w14:textId="569F8E10" w:rsidR="004A38CB" w:rsidRDefault="004A38CB" w:rsidP="00A26911">
      <w:pPr>
        <w:pStyle w:val="ListParagraph"/>
        <w:numPr>
          <w:ilvl w:val="1"/>
          <w:numId w:val="3"/>
        </w:numPr>
        <w:rPr>
          <w:rFonts w:cstheme="minorHAnsi"/>
          <w:sz w:val="24"/>
          <w:szCs w:val="24"/>
        </w:rPr>
      </w:pPr>
      <w:r>
        <w:rPr>
          <w:rFonts w:cstheme="minorHAnsi"/>
          <w:sz w:val="24"/>
          <w:szCs w:val="24"/>
        </w:rPr>
        <w:t>Separate slots will operate for small (fixed wing) models, helicopters/ quadcopters, and shock flyers.</w:t>
      </w:r>
    </w:p>
    <w:p w14:paraId="4219E4DD" w14:textId="396E5EF3" w:rsidR="00236531" w:rsidRDefault="00236531" w:rsidP="00236531">
      <w:pPr>
        <w:rPr>
          <w:rFonts w:cstheme="minorHAnsi"/>
          <w:sz w:val="24"/>
          <w:szCs w:val="24"/>
        </w:rPr>
      </w:pPr>
    </w:p>
    <w:p w14:paraId="5A3D6C70" w14:textId="4695D4F3" w:rsidR="00236531" w:rsidRPr="006E34AB" w:rsidRDefault="00236531" w:rsidP="00236531">
      <w:pPr>
        <w:rPr>
          <w:rFonts w:cstheme="minorHAnsi"/>
          <w:b/>
          <w:bCs/>
          <w:sz w:val="24"/>
          <w:szCs w:val="24"/>
        </w:rPr>
      </w:pPr>
      <w:r w:rsidRPr="006E34AB">
        <w:rPr>
          <w:rFonts w:cstheme="minorHAnsi"/>
          <w:b/>
          <w:bCs/>
          <w:sz w:val="24"/>
          <w:szCs w:val="24"/>
        </w:rPr>
        <w:t>Indoor F/F Events – Wickham</w:t>
      </w:r>
    </w:p>
    <w:p w14:paraId="3B4C514C" w14:textId="3FDF0B6F" w:rsidR="00386968" w:rsidRDefault="00696509" w:rsidP="00071C1D">
      <w:pPr>
        <w:pStyle w:val="ListParagraph"/>
        <w:numPr>
          <w:ilvl w:val="0"/>
          <w:numId w:val="5"/>
        </w:numPr>
        <w:rPr>
          <w:rFonts w:cstheme="minorHAnsi"/>
          <w:sz w:val="24"/>
          <w:szCs w:val="24"/>
        </w:rPr>
      </w:pPr>
      <w:r w:rsidRPr="00071C1D">
        <w:rPr>
          <w:rFonts w:cstheme="minorHAnsi"/>
          <w:sz w:val="24"/>
          <w:szCs w:val="24"/>
        </w:rPr>
        <w:t>Wickham Community Centre is a 2-badminton court sized hall which is suitable for most small/medium sized indoor F/F models.</w:t>
      </w:r>
    </w:p>
    <w:p w14:paraId="6AC66B93" w14:textId="5E40AB96" w:rsidR="008A7758" w:rsidRPr="00071C1D" w:rsidRDefault="008A7758" w:rsidP="007F259C">
      <w:pPr>
        <w:pStyle w:val="ListParagraph"/>
        <w:numPr>
          <w:ilvl w:val="1"/>
          <w:numId w:val="5"/>
        </w:numPr>
        <w:rPr>
          <w:rFonts w:cstheme="minorHAnsi"/>
          <w:sz w:val="24"/>
          <w:szCs w:val="24"/>
        </w:rPr>
      </w:pPr>
      <w:r>
        <w:rPr>
          <w:rFonts w:cstheme="minorHAnsi"/>
          <w:sz w:val="24"/>
          <w:szCs w:val="24"/>
        </w:rPr>
        <w:t>Tables for fliers’ use are arranged around the outside of the hall, with flying taking place in the centre of the hall.</w:t>
      </w:r>
    </w:p>
    <w:sectPr w:rsidR="008A7758" w:rsidRPr="00071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2B50"/>
    <w:multiLevelType w:val="hybridMultilevel"/>
    <w:tmpl w:val="1EC0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B18CA"/>
    <w:multiLevelType w:val="hybridMultilevel"/>
    <w:tmpl w:val="18862D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3299E"/>
    <w:multiLevelType w:val="hybridMultilevel"/>
    <w:tmpl w:val="ED822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D3A15"/>
    <w:multiLevelType w:val="hybridMultilevel"/>
    <w:tmpl w:val="4CEEDF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1385E"/>
    <w:multiLevelType w:val="hybridMultilevel"/>
    <w:tmpl w:val="4CEEDF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3824411">
    <w:abstractNumId w:val="2"/>
  </w:num>
  <w:num w:numId="2" w16cid:durableId="270817933">
    <w:abstractNumId w:val="1"/>
  </w:num>
  <w:num w:numId="3" w16cid:durableId="694691243">
    <w:abstractNumId w:val="3"/>
  </w:num>
  <w:num w:numId="4" w16cid:durableId="432629840">
    <w:abstractNumId w:val="0"/>
  </w:num>
  <w:num w:numId="5" w16cid:durableId="817114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D6"/>
    <w:rsid w:val="000119AA"/>
    <w:rsid w:val="00071C1D"/>
    <w:rsid w:val="00101356"/>
    <w:rsid w:val="00110185"/>
    <w:rsid w:val="00146DE9"/>
    <w:rsid w:val="00147A5B"/>
    <w:rsid w:val="00236531"/>
    <w:rsid w:val="002A4644"/>
    <w:rsid w:val="002F6F47"/>
    <w:rsid w:val="00334248"/>
    <w:rsid w:val="00371722"/>
    <w:rsid w:val="00386968"/>
    <w:rsid w:val="003A0D47"/>
    <w:rsid w:val="00480532"/>
    <w:rsid w:val="004A38CB"/>
    <w:rsid w:val="006373A0"/>
    <w:rsid w:val="00696509"/>
    <w:rsid w:val="006E34AB"/>
    <w:rsid w:val="007F259C"/>
    <w:rsid w:val="00825850"/>
    <w:rsid w:val="008537B6"/>
    <w:rsid w:val="008A7758"/>
    <w:rsid w:val="00923ADB"/>
    <w:rsid w:val="009C6BD6"/>
    <w:rsid w:val="00A26911"/>
    <w:rsid w:val="00D44898"/>
    <w:rsid w:val="00DF70F1"/>
    <w:rsid w:val="00F4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2F7"/>
  <w15:chartTrackingRefBased/>
  <w15:docId w15:val="{62A96EEB-F8C5-4389-B69F-E6D20342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Wallington</dc:creator>
  <cp:keywords/>
  <dc:description/>
  <cp:lastModifiedBy>Alan Wallington</cp:lastModifiedBy>
  <cp:revision>3</cp:revision>
  <dcterms:created xsi:type="dcterms:W3CDTF">2023-01-25T00:28:00Z</dcterms:created>
  <dcterms:modified xsi:type="dcterms:W3CDTF">2023-01-26T00:38:00Z</dcterms:modified>
</cp:coreProperties>
</file>